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426" w:type="dxa"/>
        <w:tblCellMar>
          <w:left w:w="0" w:type="dxa"/>
          <w:right w:w="0" w:type="dxa"/>
        </w:tblCellMar>
        <w:tblLook w:val="04A0"/>
      </w:tblPr>
      <w:tblGrid>
        <w:gridCol w:w="3029"/>
        <w:gridCol w:w="8312"/>
      </w:tblGrid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69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55D7" w:rsidRDefault="00885467" w:rsidP="00EA45D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9"/>
                <w:szCs w:val="39"/>
              </w:rPr>
            </w:pPr>
            <w:r w:rsidRPr="00693995">
              <w:rPr>
                <w:sz w:val="22"/>
                <w:szCs w:val="22"/>
              </w:rPr>
              <w:t>П</w:t>
            </w:r>
            <w:r w:rsidRPr="008E55D7">
              <w:rPr>
                <w:sz w:val="24"/>
                <w:szCs w:val="24"/>
              </w:rPr>
              <w:t>амятка по туру</w:t>
            </w:r>
            <w:r w:rsidR="00693995" w:rsidRPr="008E55D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A45DD">
              <w:rPr>
                <w:sz w:val="24"/>
                <w:szCs w:val="24"/>
              </w:rPr>
              <w:t>Анапа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посадки в автобус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Посадка в автобус осуществляется через среднюю дверь по единому списку туристов, находящейся у сопровождающего </w:t>
            </w:r>
            <w:proofErr w:type="spell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руппы</w:t>
            </w:r>
            <w:proofErr w:type="spell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Посадка производится непосредственно перед отправлением автобуса, примерно за 10-15 минут.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Крупные вещи сдаются в багажное отделение, в салон берётся не крупный багаж 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в т.ч. плед, подушка, кружка и т.д.)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сутки до тура </w:t>
            </w:r>
            <w:proofErr w:type="spell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небходимо</w:t>
            </w:r>
            <w:proofErr w:type="spell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уточнить у менеджера номер автобуса.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и место сбора туристов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885467" w:rsidP="008E5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Уфа, ул. Р. Зорге 41 ,ост. Дворец Спорта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автобусного проезда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885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Запрещено: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распивать спиртные напитки, курить, потреблять наркотические препараты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заваривать в салоне сильно</w:t>
            </w:r>
            <w:r w:rsidR="008E55D7">
              <w:rPr>
                <w:rFonts w:ascii="Times New Roman" w:eastAsia="Times New Roman" w:hAnsi="Times New Roman" w:cs="Times New Roman"/>
                <w:lang w:eastAsia="ru-RU"/>
              </w:rPr>
              <w:t>-пахнущие продукты (лапша б/</w:t>
            </w:r>
            <w:proofErr w:type="spellStart"/>
            <w:proofErr w:type="gramStart"/>
            <w:r w:rsidR="008E55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, пюре, рыба и т.п.). Рекомендуем воспользоваться кипятком и заварить на остановках вне салона.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85467" w:rsidRPr="006939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ходить по салону во время движения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самостоятельно открывать окна, люки, двери, причинять вред имуществу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мешать другим туристам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отвлекать водителя от дороги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проносить опасные и едкие вещества и предметы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Внимание! в автобусе нет биотуалета, сан.зоны делаются каждые 3- 5 часов или </w:t>
            </w:r>
            <w:r w:rsidR="00885467"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по требованию. Нет </w:t>
            </w:r>
            <w:proofErr w:type="spellStart"/>
            <w:r w:rsidR="00885467" w:rsidRPr="00693995">
              <w:rPr>
                <w:rFonts w:ascii="Times New Roman" w:eastAsia="Times New Roman" w:hAnsi="Times New Roman" w:cs="Times New Roman"/>
                <w:lang w:eastAsia="ru-RU"/>
              </w:rPr>
              <w:t>холодильникаи</w:t>
            </w:r>
            <w:proofErr w:type="spellEnd"/>
            <w:r w:rsidR="00885467"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котла для кипятка.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Согласно правилам техники безопасности дорожного движения пассажиры обязаны быть пристегнуты ремнями безопасности.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Водитель автобуса, автотранспортная компания и представитель туроператора не несет материальной ответственности (в виде штрафа) в случае проверки представителями автотранспортной инспекции и ГИБДД, и обнаружения фактов нарушения данных правил пассажирами автобуса. Ответственность за оплату штрафа несет пассажир, нарушивший правила техники безопасности.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Напоминаем, что при путешествии на автобусе возможны технические неполадки, не зависящие от компании. В случае поломки автобуса, по возможности на месте устраняется причина, а при невозможности устранения поломки производится замена транспорта!!</w:t>
            </w:r>
          </w:p>
        </w:tc>
        <w:bookmarkStart w:id="0" w:name="_GoBack"/>
        <w:bookmarkEnd w:id="0"/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Необходимые документы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Паспорт, </w:t>
            </w:r>
            <w:proofErr w:type="spell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олис</w:t>
            </w:r>
            <w:proofErr w:type="spell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, пенсионное удостоверение (студенческий билет, свидетельство о рождении).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Что взять с собой 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885467" w:rsidP="0069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- необходимые документы;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зарядные устройства;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плед, подушечка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F928D2" w:rsidRPr="00693995">
              <w:rPr>
                <w:rFonts w:ascii="Times New Roman" w:eastAsia="Times New Roman" w:hAnsi="Times New Roman" w:cs="Times New Roman"/>
                <w:lang w:eastAsia="ru-RU"/>
              </w:rPr>
              <w:t>отоаппарат, деньги на сувениры и питание, удобную одежду и обувь по погоде.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Ответственность родителей за несовершеннолетних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Без сопровождения взрослых с 18 лет. До 18 лет ответственность несут сопровождающие. На территории РФ доверенности не нужны.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Ограничение по провозу багажа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Ручная кладь не должна препятствовать перемещению других пассажиров, размером не более 60*40*20 и весом не более 30 кг. В багажное отделение принимаются два места багажа размером не более 100х50х30 см. При этом багаж должен быть хорошо упакован. Ответственность за сохранность сотрудники компании не несут. Погрузка/выгрузка багажа производится самостоятельно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 компании менять места, в случае замены автобуса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В любой момент может быть замена автобуса, в целях обеспечения безопасности. При этом возможна замена мест без возмещения денежных средств. Также возможна отмена по погодным условиям.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Замена объектов на 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равноценные</w:t>
            </w:r>
            <w:proofErr w:type="gramEnd"/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оставляет за собой право менять порядок предоставления услуг, не уменьшая их объема, заменять 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равноценные. 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Перевозка животных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Запрещен провоз животных, в целях избежание аллергических реакций пассажиров, а также для соблюдения тишины и чистоты.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страхование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8E748A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страховка от несчастно</w:t>
            </w:r>
            <w:r w:rsidR="00693995">
              <w:rPr>
                <w:rFonts w:ascii="Times New Roman" w:eastAsia="Times New Roman" w:hAnsi="Times New Roman" w:cs="Times New Roman"/>
                <w:lang w:eastAsia="ru-RU"/>
              </w:rPr>
              <w:t xml:space="preserve">го случая по желанию туриста  - 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250 руб</w:t>
            </w:r>
            <w:r w:rsidR="00693995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Персональная ответственность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Каждый турист несёт персональную ответственность за нарушения законодательства, за действия, противоречащие правилам, установленным перевозчиками, органами власти и управления, туроператором, за нанесения вреда третьим лицам.</w:t>
            </w:r>
          </w:p>
        </w:tc>
      </w:tr>
    </w:tbl>
    <w:p w:rsidR="004E5AED" w:rsidRDefault="004E5AED"/>
    <w:sectPr w:rsidR="004E5AED" w:rsidSect="00F928D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D2"/>
    <w:rsid w:val="000C3D9E"/>
    <w:rsid w:val="00306BA3"/>
    <w:rsid w:val="004E5AED"/>
    <w:rsid w:val="00693995"/>
    <w:rsid w:val="00795ABF"/>
    <w:rsid w:val="00885467"/>
    <w:rsid w:val="008E55D7"/>
    <w:rsid w:val="008E748A"/>
    <w:rsid w:val="00B07B44"/>
    <w:rsid w:val="00C4559C"/>
    <w:rsid w:val="00EA45DD"/>
    <w:rsid w:val="00F928D2"/>
    <w:rsid w:val="00FF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9C"/>
  </w:style>
  <w:style w:type="paragraph" w:styleId="2">
    <w:name w:val="heading 2"/>
    <w:basedOn w:val="a"/>
    <w:link w:val="20"/>
    <w:uiPriority w:val="9"/>
    <w:qFormat/>
    <w:rsid w:val="00693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Олеся</cp:lastModifiedBy>
  <cp:revision>2</cp:revision>
  <dcterms:created xsi:type="dcterms:W3CDTF">2020-09-03T10:18:00Z</dcterms:created>
  <dcterms:modified xsi:type="dcterms:W3CDTF">2020-09-03T10:18:00Z</dcterms:modified>
</cp:coreProperties>
</file>